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679" w:rsidRDefault="00C10679" w:rsidP="00C33289">
      <w:pPr>
        <w:jc w:val="center"/>
        <w:rPr>
          <w:rFonts w:ascii="Arial" w:hAnsi="Arial" w:cs="Arial"/>
          <w:b/>
          <w:sz w:val="36"/>
          <w:szCs w:val="36"/>
        </w:rPr>
      </w:pPr>
    </w:p>
    <w:p w:rsidR="00541FCE" w:rsidRDefault="00541FCE" w:rsidP="00C33289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Národní technické muzeum slaví další mimořá</w:t>
      </w:r>
      <w:r w:rsidR="002D163B">
        <w:rPr>
          <w:rFonts w:ascii="Arial" w:hAnsi="Arial" w:cs="Arial"/>
          <w:b/>
          <w:sz w:val="36"/>
          <w:szCs w:val="36"/>
        </w:rPr>
        <w:t>dně</w:t>
      </w:r>
      <w:r>
        <w:rPr>
          <w:rFonts w:ascii="Arial" w:hAnsi="Arial" w:cs="Arial"/>
          <w:b/>
          <w:sz w:val="36"/>
          <w:szCs w:val="36"/>
        </w:rPr>
        <w:t xml:space="preserve"> úspěšný rok</w:t>
      </w:r>
    </w:p>
    <w:p w:rsidR="00541FCE" w:rsidRDefault="00541FCE" w:rsidP="00541FCE">
      <w:pPr>
        <w:jc w:val="both"/>
        <w:rPr>
          <w:rFonts w:ascii="Arial" w:hAnsi="Arial" w:cs="Arial"/>
          <w:sz w:val="24"/>
          <w:szCs w:val="24"/>
        </w:rPr>
      </w:pPr>
    </w:p>
    <w:p w:rsidR="00541FCE" w:rsidRDefault="00541FCE" w:rsidP="00541FCE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Národní </w:t>
      </w:r>
      <w:r w:rsidR="00E25651">
        <w:rPr>
          <w:rFonts w:ascii="Arial" w:eastAsiaTheme="minorHAnsi" w:hAnsi="Arial" w:cs="Arial"/>
          <w:lang w:eastAsia="en-US"/>
        </w:rPr>
        <w:t xml:space="preserve">technické muzeum letos vstoupilo </w:t>
      </w:r>
      <w:r>
        <w:rPr>
          <w:rFonts w:ascii="Arial" w:eastAsiaTheme="minorHAnsi" w:hAnsi="Arial" w:cs="Arial"/>
          <w:lang w:eastAsia="en-US"/>
        </w:rPr>
        <w:t>do své páté sezóny po znovuotevření</w:t>
      </w:r>
      <w:r w:rsidR="00E25651">
        <w:rPr>
          <w:rFonts w:ascii="Arial" w:eastAsiaTheme="minorHAnsi" w:hAnsi="Arial" w:cs="Arial"/>
          <w:lang w:eastAsia="en-US"/>
        </w:rPr>
        <w:t>.</w:t>
      </w:r>
      <w:r w:rsidR="00E25651">
        <w:rPr>
          <w:rFonts w:ascii="Arial" w:eastAsiaTheme="minorHAnsi" w:hAnsi="Arial" w:cs="Arial"/>
          <w:lang w:eastAsia="en-US"/>
        </w:rPr>
        <w:br/>
        <w:t xml:space="preserve">Jsme potěšeni, že v loňském </w:t>
      </w:r>
      <w:r w:rsidR="00BE2845">
        <w:rPr>
          <w:rFonts w:ascii="Arial" w:eastAsiaTheme="minorHAnsi" w:hAnsi="Arial" w:cs="Arial"/>
          <w:lang w:eastAsia="en-US"/>
        </w:rPr>
        <w:t>roce jsme</w:t>
      </w:r>
      <w:r w:rsidR="00E25651">
        <w:rPr>
          <w:rFonts w:ascii="Arial" w:eastAsiaTheme="minorHAnsi" w:hAnsi="Arial" w:cs="Arial"/>
          <w:lang w:eastAsia="en-US"/>
        </w:rPr>
        <w:t xml:space="preserve"> zaznamenali další ú</w:t>
      </w:r>
      <w:r w:rsidR="00BE2845">
        <w:rPr>
          <w:rFonts w:ascii="Arial" w:eastAsiaTheme="minorHAnsi" w:hAnsi="Arial" w:cs="Arial"/>
          <w:lang w:eastAsia="en-US"/>
        </w:rPr>
        <w:t xml:space="preserve">spěchy a </w:t>
      </w:r>
      <w:r w:rsidR="00E25651">
        <w:rPr>
          <w:rFonts w:ascii="Arial" w:eastAsiaTheme="minorHAnsi" w:hAnsi="Arial" w:cs="Arial"/>
          <w:lang w:eastAsia="en-US"/>
        </w:rPr>
        <w:t>do budovy</w:t>
      </w:r>
      <w:r>
        <w:rPr>
          <w:rFonts w:ascii="Arial" w:eastAsiaTheme="minorHAnsi" w:hAnsi="Arial" w:cs="Arial"/>
          <w:lang w:eastAsia="en-US"/>
        </w:rPr>
        <w:t xml:space="preserve"> na Letné </w:t>
      </w:r>
      <w:r w:rsidR="00E25651">
        <w:rPr>
          <w:rFonts w:ascii="Arial" w:eastAsiaTheme="minorHAnsi" w:hAnsi="Arial" w:cs="Arial"/>
          <w:lang w:eastAsia="en-US"/>
        </w:rPr>
        <w:t xml:space="preserve">zavítalo </w:t>
      </w:r>
      <w:r>
        <w:rPr>
          <w:rFonts w:ascii="Arial" w:eastAsiaTheme="minorHAnsi" w:hAnsi="Arial" w:cs="Arial"/>
          <w:lang w:eastAsia="en-US"/>
        </w:rPr>
        <w:t xml:space="preserve">231 084 návštěvníků. Nárůst </w:t>
      </w:r>
      <w:r w:rsidR="00BE2845">
        <w:rPr>
          <w:rFonts w:ascii="Arial" w:eastAsiaTheme="minorHAnsi" w:hAnsi="Arial" w:cs="Arial"/>
          <w:lang w:eastAsia="en-US"/>
        </w:rPr>
        <w:t xml:space="preserve">návštěvnosti </w:t>
      </w:r>
      <w:r w:rsidR="009D42EE">
        <w:rPr>
          <w:rFonts w:ascii="Arial" w:eastAsiaTheme="minorHAnsi" w:hAnsi="Arial" w:cs="Arial"/>
          <w:lang w:eastAsia="en-US"/>
        </w:rPr>
        <w:t>oproti roku 2013</w:t>
      </w:r>
      <w:r>
        <w:rPr>
          <w:rFonts w:ascii="Arial" w:eastAsiaTheme="minorHAnsi" w:hAnsi="Arial" w:cs="Arial"/>
          <w:lang w:eastAsia="en-US"/>
        </w:rPr>
        <w:t xml:space="preserve"> tak činí více jak 10%.</w:t>
      </w:r>
    </w:p>
    <w:p w:rsidR="00541FCE" w:rsidRDefault="00541FCE" w:rsidP="00541FCE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Muzeum bylo v roce 1908 založeno především z iniciativy profesorů dnešního ČVUT a první expozice otevřelo</w:t>
      </w:r>
      <w:r w:rsidR="001827EF">
        <w:rPr>
          <w:rFonts w:ascii="Arial" w:eastAsiaTheme="minorHAnsi" w:hAnsi="Arial" w:cs="Arial"/>
          <w:lang w:eastAsia="en-US"/>
        </w:rPr>
        <w:t xml:space="preserve"> dva roky na to ve Schwarzenber</w:t>
      </w:r>
      <w:r>
        <w:rPr>
          <w:rFonts w:ascii="Arial" w:eastAsiaTheme="minorHAnsi" w:hAnsi="Arial" w:cs="Arial"/>
          <w:lang w:eastAsia="en-US"/>
        </w:rPr>
        <w:t>ském paláci na Pražském hradě. Nová budova na Letné dostavěná během druhé světové války muzeu plně nesloužila až do počátku 90. let a teprve v roce 2013 byla budova</w:t>
      </w:r>
      <w:r w:rsidR="00C96CA3">
        <w:rPr>
          <w:rFonts w:ascii="Arial" w:eastAsiaTheme="minorHAnsi" w:hAnsi="Arial" w:cs="Arial"/>
          <w:lang w:eastAsia="en-US"/>
        </w:rPr>
        <w:t xml:space="preserve"> NTM po 75 letech plně dokončena a zařízena</w:t>
      </w:r>
      <w:r>
        <w:rPr>
          <w:rFonts w:ascii="Arial" w:eastAsiaTheme="minorHAnsi" w:hAnsi="Arial" w:cs="Arial"/>
          <w:lang w:eastAsia="en-US"/>
        </w:rPr>
        <w:t xml:space="preserve"> včetně 14 stálých expozic.</w:t>
      </w:r>
    </w:p>
    <w:p w:rsidR="00541FCE" w:rsidRDefault="00541FCE" w:rsidP="00541FCE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</w:p>
    <w:p w:rsidR="00541FCE" w:rsidRDefault="00811AF8" w:rsidP="00541FCE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u w:val="single"/>
          <w:lang w:eastAsia="en-US"/>
        </w:rPr>
      </w:pPr>
      <w:proofErr w:type="gramStart"/>
      <w:r>
        <w:rPr>
          <w:rFonts w:ascii="Arial" w:eastAsiaTheme="minorHAnsi" w:hAnsi="Arial" w:cs="Arial"/>
          <w:u w:val="single"/>
          <w:lang w:eastAsia="en-US"/>
        </w:rPr>
        <w:t>Návštěvnost  2012</w:t>
      </w:r>
      <w:proofErr w:type="gramEnd"/>
      <w:r w:rsidR="004F0D48">
        <w:rPr>
          <w:rFonts w:ascii="Arial" w:eastAsiaTheme="minorHAnsi" w:hAnsi="Arial" w:cs="Arial"/>
          <w:u w:val="single"/>
          <w:lang w:eastAsia="en-US"/>
        </w:rPr>
        <w:t xml:space="preserve"> – 2014</w:t>
      </w:r>
    </w:p>
    <w:p w:rsidR="00541FCE" w:rsidRDefault="00DF66B1" w:rsidP="00541FCE">
      <w:pPr>
        <w:spacing w:before="115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rok 2012 – </w:t>
      </w:r>
      <w:r w:rsidR="00541FCE">
        <w:rPr>
          <w:rFonts w:ascii="Arial" w:hAnsi="Arial" w:cs="Arial"/>
          <w:sz w:val="24"/>
          <w:szCs w:val="24"/>
        </w:rPr>
        <w:t>205 083 návštěvníků</w:t>
      </w:r>
    </w:p>
    <w:p w:rsidR="00541FCE" w:rsidRDefault="00DF66B1" w:rsidP="00541FCE">
      <w:pPr>
        <w:spacing w:before="115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rok 2013 – </w:t>
      </w:r>
      <w:r w:rsidR="00541FCE">
        <w:rPr>
          <w:rFonts w:ascii="Arial" w:hAnsi="Arial" w:cs="Arial"/>
          <w:sz w:val="24"/>
          <w:szCs w:val="24"/>
        </w:rPr>
        <w:t>210 004 návštěvníků</w:t>
      </w:r>
    </w:p>
    <w:p w:rsidR="00541FCE" w:rsidRDefault="00DF66B1" w:rsidP="00541FCE">
      <w:pPr>
        <w:spacing w:before="115"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rok 2014 – </w:t>
      </w:r>
      <w:r w:rsidR="001827EF">
        <w:rPr>
          <w:rFonts w:ascii="Arial" w:hAnsi="Arial" w:cs="Arial"/>
          <w:sz w:val="24"/>
          <w:szCs w:val="24"/>
        </w:rPr>
        <w:t>231 084 návštěvníků</w:t>
      </w:r>
    </w:p>
    <w:p w:rsidR="00541FCE" w:rsidRDefault="00541FCE" w:rsidP="00541FCE">
      <w:pPr>
        <w:pStyle w:val="Normlnweb"/>
        <w:spacing w:before="115" w:beforeAutospacing="0" w:after="0" w:afterAutospacing="0" w:line="276" w:lineRule="auto"/>
        <w:jc w:val="both"/>
        <w:rPr>
          <w:rFonts w:ascii="Arial" w:eastAsiaTheme="minorHAnsi" w:hAnsi="Arial" w:cs="Arial"/>
          <w:lang w:eastAsia="en-US"/>
        </w:rPr>
      </w:pPr>
    </w:p>
    <w:p w:rsidR="00AE0A5F" w:rsidRDefault="00541FCE" w:rsidP="00AE0A5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znovuotevření se Národní technické muzeum těšilo a těší nebývalému záj</w:t>
      </w:r>
      <w:r w:rsidR="00AE0A5F">
        <w:rPr>
          <w:rFonts w:ascii="Arial" w:hAnsi="Arial" w:cs="Arial"/>
          <w:sz w:val="24"/>
          <w:szCs w:val="24"/>
        </w:rPr>
        <w:t xml:space="preserve">mu návštěvníků a zájem neupadá, především proto, že </w:t>
      </w:r>
      <w:r>
        <w:rPr>
          <w:rFonts w:ascii="Arial" w:hAnsi="Arial" w:cs="Arial"/>
          <w:sz w:val="24"/>
          <w:szCs w:val="24"/>
        </w:rPr>
        <w:t>během roku 2013</w:t>
      </w:r>
      <w:r w:rsidR="00F76B69">
        <w:rPr>
          <w:rFonts w:ascii="Arial" w:hAnsi="Arial" w:cs="Arial"/>
          <w:sz w:val="24"/>
          <w:szCs w:val="24"/>
        </w:rPr>
        <w:t xml:space="preserve"> přibylo </w:t>
      </w:r>
      <w:r w:rsidR="00717AAF">
        <w:rPr>
          <w:rFonts w:ascii="Arial" w:hAnsi="Arial" w:cs="Arial"/>
          <w:sz w:val="24"/>
          <w:szCs w:val="24"/>
        </w:rPr>
        <w:t>6</w:t>
      </w:r>
      <w:r w:rsidR="00EC5B3A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nových expozic</w:t>
      </w:r>
      <w:r w:rsidR="00BE2845">
        <w:rPr>
          <w:rFonts w:ascii="Arial" w:hAnsi="Arial" w:cs="Arial"/>
          <w:sz w:val="24"/>
          <w:szCs w:val="24"/>
        </w:rPr>
        <w:t xml:space="preserve"> a</w:t>
      </w:r>
      <w:r w:rsidR="0095464C">
        <w:rPr>
          <w:rFonts w:ascii="Arial" w:hAnsi="Arial" w:cs="Arial"/>
          <w:sz w:val="24"/>
          <w:szCs w:val="24"/>
        </w:rPr>
        <w:t xml:space="preserve"> </w:t>
      </w:r>
      <w:r w:rsidR="00BE2845">
        <w:rPr>
          <w:rFonts w:ascii="Arial" w:hAnsi="Arial" w:cs="Arial"/>
          <w:sz w:val="24"/>
          <w:szCs w:val="24"/>
        </w:rPr>
        <w:t>nabídka muzea je velmi pestrá</w:t>
      </w:r>
      <w:r w:rsidR="00F76B69">
        <w:rPr>
          <w:rFonts w:ascii="Arial" w:hAnsi="Arial" w:cs="Arial"/>
          <w:sz w:val="24"/>
          <w:szCs w:val="24"/>
        </w:rPr>
        <w:t xml:space="preserve">. V roce 2014 NTM připravilo </w:t>
      </w:r>
      <w:r>
        <w:rPr>
          <w:rFonts w:ascii="Arial" w:hAnsi="Arial" w:cs="Arial"/>
          <w:sz w:val="24"/>
          <w:szCs w:val="24"/>
        </w:rPr>
        <w:t>19</w:t>
      </w:r>
      <w:r w:rsidR="00F76B69">
        <w:rPr>
          <w:rFonts w:ascii="Arial" w:hAnsi="Arial" w:cs="Arial"/>
          <w:sz w:val="24"/>
          <w:szCs w:val="24"/>
        </w:rPr>
        <w:t> </w:t>
      </w:r>
      <w:r w:rsidR="00BE2845">
        <w:rPr>
          <w:rFonts w:ascii="Arial" w:hAnsi="Arial" w:cs="Arial"/>
          <w:sz w:val="24"/>
          <w:szCs w:val="24"/>
        </w:rPr>
        <w:t xml:space="preserve">krátkodobých </w:t>
      </w:r>
      <w:r>
        <w:rPr>
          <w:rFonts w:ascii="Arial" w:hAnsi="Arial" w:cs="Arial"/>
          <w:sz w:val="24"/>
          <w:szCs w:val="24"/>
        </w:rPr>
        <w:t xml:space="preserve">výstavních projektů, </w:t>
      </w:r>
      <w:r w:rsidR="00E9466B">
        <w:rPr>
          <w:rFonts w:ascii="Arial" w:hAnsi="Arial" w:cs="Arial"/>
          <w:sz w:val="24"/>
          <w:szCs w:val="24"/>
        </w:rPr>
        <w:t>za nejúspěšnější můžeme považovat výstavu</w:t>
      </w:r>
      <w:r>
        <w:rPr>
          <w:rFonts w:ascii="Arial" w:hAnsi="Arial" w:cs="Arial"/>
          <w:sz w:val="24"/>
          <w:szCs w:val="24"/>
        </w:rPr>
        <w:t xml:space="preserve"> </w:t>
      </w:r>
      <w:r w:rsidR="002E5450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Hudba ve spirále</w:t>
      </w:r>
      <w:r w:rsidR="003A48CC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,</w:t>
      </w:r>
      <w:r w:rsidR="00E9466B">
        <w:rPr>
          <w:rFonts w:ascii="Arial" w:hAnsi="Arial" w:cs="Arial"/>
          <w:sz w:val="24"/>
          <w:szCs w:val="24"/>
        </w:rPr>
        <w:t xml:space="preserve"> výstavu </w:t>
      </w:r>
      <w:r w:rsidR="002E5450">
        <w:rPr>
          <w:rFonts w:ascii="Arial" w:hAnsi="Arial" w:cs="Arial"/>
          <w:sz w:val="24"/>
          <w:szCs w:val="24"/>
        </w:rPr>
        <w:t>„</w:t>
      </w:r>
      <w:r w:rsidR="00E9466B">
        <w:rPr>
          <w:rFonts w:ascii="Arial" w:hAnsi="Arial" w:cs="Arial"/>
          <w:sz w:val="24"/>
          <w:szCs w:val="24"/>
        </w:rPr>
        <w:t>Naše moře</w:t>
      </w:r>
      <w:r w:rsidR="003A48CC">
        <w:rPr>
          <w:rFonts w:ascii="Arial" w:hAnsi="Arial" w:cs="Arial"/>
          <w:sz w:val="24"/>
          <w:szCs w:val="24"/>
        </w:rPr>
        <w:t xml:space="preserve">. </w:t>
      </w:r>
      <w:r w:rsidR="006F2EAF">
        <w:rPr>
          <w:rFonts w:ascii="Arial" w:hAnsi="Arial" w:cs="Arial"/>
          <w:sz w:val="24"/>
          <w:szCs w:val="24"/>
        </w:rPr>
        <w:t>Rakousko-uherské válečné námořnic</w:t>
      </w:r>
      <w:r w:rsidR="003A48CC">
        <w:rPr>
          <w:rFonts w:ascii="Arial" w:hAnsi="Arial" w:cs="Arial"/>
          <w:sz w:val="24"/>
          <w:szCs w:val="24"/>
        </w:rPr>
        <w:t>tvo“</w:t>
      </w:r>
      <w:r w:rsidR="00E9466B">
        <w:rPr>
          <w:rFonts w:ascii="Arial" w:hAnsi="Arial" w:cs="Arial"/>
          <w:sz w:val="24"/>
          <w:szCs w:val="24"/>
        </w:rPr>
        <w:t xml:space="preserve"> nebo výstavu</w:t>
      </w:r>
      <w:r>
        <w:rPr>
          <w:rFonts w:ascii="Arial" w:hAnsi="Arial" w:cs="Arial"/>
          <w:sz w:val="24"/>
          <w:szCs w:val="24"/>
        </w:rPr>
        <w:t xml:space="preserve"> vozů Maserati. </w:t>
      </w:r>
      <w:r w:rsidR="00C10679">
        <w:rPr>
          <w:rFonts w:ascii="Arial" w:hAnsi="Arial" w:cs="Arial"/>
          <w:sz w:val="24"/>
          <w:szCs w:val="24"/>
        </w:rPr>
        <w:t xml:space="preserve">Zájem návštěvníků </w:t>
      </w:r>
      <w:r w:rsidR="00AE0A5F">
        <w:rPr>
          <w:rFonts w:ascii="Arial" w:hAnsi="Arial" w:cs="Arial"/>
          <w:sz w:val="24"/>
          <w:szCs w:val="24"/>
        </w:rPr>
        <w:t>dokládá, že v roce 2014 muzeum přivítalo již 75</w:t>
      </w:r>
      <w:r w:rsidR="006F2EAF">
        <w:rPr>
          <w:rFonts w:ascii="Arial" w:hAnsi="Arial" w:cs="Arial"/>
          <w:sz w:val="24"/>
          <w:szCs w:val="24"/>
        </w:rPr>
        <w:t>0.</w:t>
      </w:r>
      <w:r w:rsidR="00CF5C86">
        <w:rPr>
          <w:rFonts w:ascii="Arial" w:hAnsi="Arial" w:cs="Arial"/>
          <w:sz w:val="24"/>
          <w:szCs w:val="24"/>
        </w:rPr>
        <w:t xml:space="preserve"> </w:t>
      </w:r>
      <w:r w:rsidR="00AE0A5F">
        <w:rPr>
          <w:rFonts w:ascii="Arial" w:hAnsi="Arial" w:cs="Arial"/>
          <w:sz w:val="24"/>
          <w:szCs w:val="24"/>
        </w:rPr>
        <w:t>tisícího návštěvníka. Jsme potěšeni, že se jedná o</w:t>
      </w:r>
      <w:r w:rsidR="006F2EAF">
        <w:rPr>
          <w:rFonts w:ascii="Arial" w:hAnsi="Arial" w:cs="Arial"/>
          <w:sz w:val="24"/>
          <w:szCs w:val="24"/>
        </w:rPr>
        <w:t> </w:t>
      </w:r>
      <w:r w:rsidR="00AE0A5F">
        <w:rPr>
          <w:rFonts w:ascii="Arial" w:hAnsi="Arial" w:cs="Arial"/>
          <w:sz w:val="24"/>
          <w:szCs w:val="24"/>
        </w:rPr>
        <w:t>nejnavštěvovanější muzejní budovu v České republice.</w:t>
      </w:r>
    </w:p>
    <w:p w:rsidR="00AE0A5F" w:rsidRDefault="0059159C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Národní technické muzeum </w:t>
      </w:r>
      <w:r w:rsidR="00541FCE">
        <w:rPr>
          <w:rFonts w:ascii="Arial" w:hAnsi="Arial" w:cs="Arial"/>
          <w:sz w:val="24"/>
          <w:szCs w:val="24"/>
        </w:rPr>
        <w:t>pořádá</w:t>
      </w:r>
      <w:r>
        <w:rPr>
          <w:rFonts w:ascii="Arial" w:hAnsi="Arial" w:cs="Arial"/>
          <w:sz w:val="24"/>
          <w:szCs w:val="24"/>
        </w:rPr>
        <w:t xml:space="preserve"> také</w:t>
      </w:r>
      <w:r w:rsidR="00541FCE">
        <w:rPr>
          <w:rFonts w:ascii="Arial" w:hAnsi="Arial" w:cs="Arial"/>
          <w:sz w:val="24"/>
          <w:szCs w:val="24"/>
        </w:rPr>
        <w:t xml:space="preserve"> řadu doprovodných programů a dalších mimořádných akcí</w:t>
      </w:r>
      <w:r w:rsidR="004F0D48">
        <w:rPr>
          <w:rFonts w:ascii="Arial" w:hAnsi="Arial" w:cs="Arial"/>
          <w:sz w:val="24"/>
          <w:szCs w:val="24"/>
        </w:rPr>
        <w:t>.</w:t>
      </w:r>
      <w:r w:rsidR="00541FCE">
        <w:rPr>
          <w:rFonts w:ascii="Arial" w:hAnsi="Arial" w:cs="Arial"/>
          <w:sz w:val="24"/>
          <w:szCs w:val="24"/>
        </w:rPr>
        <w:t xml:space="preserve"> </w:t>
      </w:r>
      <w:r w:rsidR="00325FD1">
        <w:rPr>
          <w:rFonts w:ascii="Arial" w:hAnsi="Arial" w:cs="Arial"/>
          <w:sz w:val="24"/>
          <w:szCs w:val="24"/>
        </w:rPr>
        <w:t xml:space="preserve">V září 2014 </w:t>
      </w:r>
      <w:r w:rsidR="004F0D48">
        <w:rPr>
          <w:rFonts w:ascii="Arial" w:hAnsi="Arial" w:cs="Arial"/>
          <w:sz w:val="24"/>
          <w:szCs w:val="24"/>
        </w:rPr>
        <w:t>NTM n</w:t>
      </w:r>
      <w:r w:rsidR="00541FCE">
        <w:rPr>
          <w:rFonts w:ascii="Arial" w:hAnsi="Arial" w:cs="Arial"/>
          <w:sz w:val="24"/>
          <w:szCs w:val="24"/>
        </w:rPr>
        <w:t xml:space="preserve">ově </w:t>
      </w:r>
      <w:r w:rsidR="00E9466B">
        <w:rPr>
          <w:rFonts w:ascii="Arial" w:hAnsi="Arial" w:cs="Arial"/>
          <w:sz w:val="24"/>
          <w:szCs w:val="24"/>
        </w:rPr>
        <w:t>veřejnost</w:t>
      </w:r>
      <w:r w:rsidR="00325FD1">
        <w:rPr>
          <w:rFonts w:ascii="Arial" w:hAnsi="Arial" w:cs="Arial"/>
          <w:sz w:val="24"/>
          <w:szCs w:val="24"/>
        </w:rPr>
        <w:t>i</w:t>
      </w:r>
      <w:r w:rsidR="00E9466B">
        <w:rPr>
          <w:rFonts w:ascii="Arial" w:hAnsi="Arial" w:cs="Arial"/>
          <w:sz w:val="24"/>
          <w:szCs w:val="24"/>
        </w:rPr>
        <w:t xml:space="preserve"> představilo </w:t>
      </w:r>
      <w:r w:rsidR="00541FCE">
        <w:rPr>
          <w:rFonts w:ascii="Arial" w:hAnsi="Arial" w:cs="Arial"/>
          <w:sz w:val="24"/>
          <w:szCs w:val="24"/>
        </w:rPr>
        <w:t xml:space="preserve">projekt </w:t>
      </w:r>
      <w:r w:rsidR="002E5450">
        <w:rPr>
          <w:rFonts w:ascii="Arial" w:hAnsi="Arial" w:cs="Arial"/>
          <w:sz w:val="24"/>
          <w:szCs w:val="24"/>
        </w:rPr>
        <w:t>„</w:t>
      </w:r>
      <w:r w:rsidR="00541FCE">
        <w:rPr>
          <w:rFonts w:ascii="Arial" w:hAnsi="Arial" w:cs="Arial"/>
          <w:sz w:val="24"/>
          <w:szCs w:val="24"/>
        </w:rPr>
        <w:t>V Národním technickém muzeu technika ožívá</w:t>
      </w:r>
      <w:r>
        <w:rPr>
          <w:rFonts w:ascii="Arial" w:hAnsi="Arial" w:cs="Arial"/>
          <w:sz w:val="24"/>
          <w:szCs w:val="24"/>
        </w:rPr>
        <w:t>“</w:t>
      </w:r>
      <w:r w:rsidR="00541FCE">
        <w:rPr>
          <w:rFonts w:ascii="Arial" w:hAnsi="Arial" w:cs="Arial"/>
          <w:sz w:val="24"/>
          <w:szCs w:val="24"/>
        </w:rPr>
        <w:t xml:space="preserve">, </w:t>
      </w:r>
      <w:r w:rsidR="00AE0A5F">
        <w:rPr>
          <w:rFonts w:ascii="Arial" w:hAnsi="Arial" w:cs="Arial"/>
          <w:sz w:val="24"/>
          <w:szCs w:val="24"/>
        </w:rPr>
        <w:t xml:space="preserve">v rámci kterého </w:t>
      </w:r>
      <w:r w:rsidR="002D163B">
        <w:rPr>
          <w:rFonts w:ascii="Arial" w:hAnsi="Arial" w:cs="Arial"/>
          <w:sz w:val="24"/>
          <w:szCs w:val="24"/>
        </w:rPr>
        <w:t xml:space="preserve">budou na půdě NTM pravidelně představovány technické exponáty v akci. </w:t>
      </w:r>
    </w:p>
    <w:p w:rsidR="00CF5C86" w:rsidRDefault="00CF5C86" w:rsidP="00541FCE">
      <w:pPr>
        <w:jc w:val="both"/>
        <w:rPr>
          <w:rFonts w:ascii="Arial" w:hAnsi="Arial" w:cs="Arial"/>
          <w:sz w:val="24"/>
          <w:szCs w:val="24"/>
        </w:rPr>
      </w:pPr>
    </w:p>
    <w:p w:rsidR="00CF5C86" w:rsidRDefault="00CF5C86" w:rsidP="00541FCE">
      <w:pPr>
        <w:jc w:val="both"/>
        <w:rPr>
          <w:rFonts w:ascii="Arial" w:hAnsi="Arial" w:cs="Arial"/>
          <w:sz w:val="24"/>
          <w:szCs w:val="24"/>
        </w:rPr>
      </w:pPr>
    </w:p>
    <w:p w:rsidR="00CF5C86" w:rsidRDefault="00CF5C86" w:rsidP="00541FCE">
      <w:pPr>
        <w:jc w:val="both"/>
        <w:rPr>
          <w:rFonts w:ascii="Arial" w:hAnsi="Arial" w:cs="Arial"/>
          <w:sz w:val="24"/>
          <w:szCs w:val="24"/>
        </w:rPr>
      </w:pPr>
    </w:p>
    <w:p w:rsidR="00CF5C86" w:rsidRDefault="00CF5C86" w:rsidP="00CF5C86">
      <w:pPr>
        <w:jc w:val="both"/>
        <w:rPr>
          <w:rFonts w:ascii="Arial" w:hAnsi="Arial" w:cs="Arial"/>
          <w:sz w:val="24"/>
          <w:szCs w:val="24"/>
        </w:rPr>
      </w:pPr>
    </w:p>
    <w:p w:rsidR="00CF5C86" w:rsidRPr="00CF3863" w:rsidRDefault="00CF5C86" w:rsidP="00CF5C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edukační činnosti NTM se podařilo dokončit</w:t>
      </w:r>
      <w:r w:rsidR="00717AAF">
        <w:rPr>
          <w:rFonts w:ascii="Arial" w:hAnsi="Arial" w:cs="Arial"/>
          <w:sz w:val="24"/>
          <w:szCs w:val="24"/>
        </w:rPr>
        <w:t xml:space="preserve"> realizaci projektu „V technice j</w:t>
      </w:r>
      <w:r>
        <w:rPr>
          <w:rFonts w:ascii="Arial" w:hAnsi="Arial" w:cs="Arial"/>
          <w:sz w:val="24"/>
          <w:szCs w:val="24"/>
        </w:rPr>
        <w:t>e</w:t>
      </w:r>
      <w:r w:rsidR="00717AAF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budoucnost“. Tento </w:t>
      </w:r>
      <w:r w:rsidRPr="00CF3863">
        <w:rPr>
          <w:rFonts w:ascii="Arial" w:hAnsi="Arial" w:cs="Arial"/>
          <w:sz w:val="24"/>
          <w:szCs w:val="24"/>
        </w:rPr>
        <w:t xml:space="preserve">nový vzdělávací projekt, jehož </w:t>
      </w:r>
      <w:r>
        <w:rPr>
          <w:rFonts w:ascii="Arial" w:hAnsi="Arial" w:cs="Arial"/>
          <w:sz w:val="24"/>
          <w:szCs w:val="24"/>
        </w:rPr>
        <w:t xml:space="preserve">prostřednictvím jsou </w:t>
      </w:r>
      <w:proofErr w:type="gramStart"/>
      <w:r>
        <w:rPr>
          <w:rFonts w:ascii="Arial" w:hAnsi="Arial" w:cs="Arial"/>
          <w:sz w:val="24"/>
          <w:szCs w:val="24"/>
        </w:rPr>
        <w:t>moderní</w:t>
      </w:r>
      <w:r w:rsidRPr="00CF3863">
        <w:rPr>
          <w:rFonts w:ascii="Arial" w:hAnsi="Arial" w:cs="Arial"/>
          <w:sz w:val="24"/>
          <w:szCs w:val="24"/>
        </w:rPr>
        <w:t xml:space="preserve"> </w:t>
      </w:r>
      <w:r w:rsidR="001259AF">
        <w:rPr>
          <w:rFonts w:ascii="Arial" w:hAnsi="Arial" w:cs="Arial"/>
          <w:sz w:val="24"/>
          <w:szCs w:val="24"/>
        </w:rPr>
        <w:t xml:space="preserve"> </w:t>
      </w:r>
      <w:r w:rsidRPr="00CF3863">
        <w:rPr>
          <w:rFonts w:ascii="Arial" w:hAnsi="Arial" w:cs="Arial"/>
          <w:sz w:val="24"/>
          <w:szCs w:val="24"/>
        </w:rPr>
        <w:t>a</w:t>
      </w:r>
      <w:r w:rsidR="006F2EAF">
        <w:rPr>
          <w:rFonts w:ascii="Arial" w:hAnsi="Arial" w:cs="Arial"/>
          <w:sz w:val="24"/>
          <w:szCs w:val="24"/>
        </w:rPr>
        <w:t> </w:t>
      </w:r>
      <w:r w:rsidRPr="00CF3863">
        <w:rPr>
          <w:rFonts w:ascii="Arial" w:hAnsi="Arial" w:cs="Arial"/>
          <w:sz w:val="24"/>
          <w:szCs w:val="24"/>
        </w:rPr>
        <w:t>atraktivní</w:t>
      </w:r>
      <w:proofErr w:type="gramEnd"/>
      <w:r w:rsidRPr="00CF3863">
        <w:rPr>
          <w:rFonts w:ascii="Arial" w:hAnsi="Arial" w:cs="Arial"/>
          <w:sz w:val="24"/>
          <w:szCs w:val="24"/>
        </w:rPr>
        <w:t xml:space="preserve"> formou prezentov</w:t>
      </w:r>
      <w:r>
        <w:rPr>
          <w:rFonts w:ascii="Arial" w:hAnsi="Arial" w:cs="Arial"/>
          <w:sz w:val="24"/>
          <w:szCs w:val="24"/>
        </w:rPr>
        <w:t>ány</w:t>
      </w:r>
      <w:r w:rsidRPr="00CF3863">
        <w:rPr>
          <w:rFonts w:ascii="Arial" w:hAnsi="Arial" w:cs="Arial"/>
          <w:sz w:val="24"/>
          <w:szCs w:val="24"/>
        </w:rPr>
        <w:t xml:space="preserve"> technické obory žákům základních škol</w:t>
      </w:r>
      <w:r>
        <w:rPr>
          <w:rFonts w:ascii="Arial" w:hAnsi="Arial" w:cs="Arial"/>
          <w:sz w:val="24"/>
          <w:szCs w:val="24"/>
        </w:rPr>
        <w:t>,</w:t>
      </w:r>
      <w:r w:rsidRPr="00CF3863">
        <w:rPr>
          <w:rFonts w:ascii="Arial" w:hAnsi="Arial" w:cs="Arial"/>
          <w:sz w:val="24"/>
          <w:szCs w:val="24"/>
        </w:rPr>
        <w:t xml:space="preserve"> vznikl se záměrem motivovat žáky ke vzdělávání v technických a řemeslných oborech</w:t>
      </w:r>
      <w:r w:rsidR="003377F7">
        <w:rPr>
          <w:rFonts w:ascii="Arial" w:hAnsi="Arial" w:cs="Arial"/>
          <w:sz w:val="24"/>
          <w:szCs w:val="24"/>
        </w:rPr>
        <w:t>,</w:t>
      </w:r>
      <w:r w:rsidRPr="00CF3863">
        <w:rPr>
          <w:rFonts w:ascii="Arial" w:hAnsi="Arial" w:cs="Arial"/>
          <w:sz w:val="24"/>
          <w:szCs w:val="24"/>
        </w:rPr>
        <w:t xml:space="preserve"> </w:t>
      </w:r>
      <w:r w:rsidR="001259AF">
        <w:rPr>
          <w:rFonts w:ascii="Arial" w:hAnsi="Arial" w:cs="Arial"/>
          <w:sz w:val="24"/>
          <w:szCs w:val="24"/>
        </w:rPr>
        <w:t xml:space="preserve">            </w:t>
      </w:r>
      <w:r w:rsidRPr="00CF3863">
        <w:rPr>
          <w:rFonts w:ascii="Arial" w:hAnsi="Arial" w:cs="Arial"/>
          <w:sz w:val="24"/>
          <w:szCs w:val="24"/>
        </w:rPr>
        <w:t xml:space="preserve">a podpořit tak proces volby povolání. </w:t>
      </w:r>
      <w:r>
        <w:rPr>
          <w:rFonts w:ascii="Arial" w:hAnsi="Arial" w:cs="Arial"/>
          <w:sz w:val="24"/>
          <w:szCs w:val="24"/>
        </w:rPr>
        <w:t>Projekt byl finančně podpořen Evropským sociálním fondem a státním rozpočtem ČR.</w:t>
      </w:r>
    </w:p>
    <w:p w:rsidR="00CF5C86" w:rsidRDefault="00CF5C86" w:rsidP="00CF5C86">
      <w:pPr>
        <w:jc w:val="both"/>
        <w:rPr>
          <w:rFonts w:ascii="Arial" w:hAnsi="Arial" w:cs="Arial"/>
          <w:sz w:val="24"/>
          <w:szCs w:val="24"/>
        </w:rPr>
      </w:pPr>
    </w:p>
    <w:p w:rsidR="00541FCE" w:rsidRDefault="00C10679" w:rsidP="00541FCE">
      <w:p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Aktuální nabídka Národního technického muzea</w:t>
      </w:r>
    </w:p>
    <w:p w:rsidR="002D163B" w:rsidRDefault="00C10679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Aktuálně si mohou návštěvníci prohlédnout </w:t>
      </w:r>
      <w:r w:rsidR="00541FCE">
        <w:rPr>
          <w:rFonts w:ascii="Arial" w:hAnsi="Arial" w:cs="Arial"/>
          <w:sz w:val="24"/>
          <w:szCs w:val="24"/>
        </w:rPr>
        <w:t>kromě 1</w:t>
      </w:r>
      <w:r w:rsidR="002D163B">
        <w:rPr>
          <w:rFonts w:ascii="Arial" w:hAnsi="Arial" w:cs="Arial"/>
          <w:sz w:val="24"/>
          <w:szCs w:val="24"/>
        </w:rPr>
        <w:t>4</w:t>
      </w:r>
      <w:r w:rsidR="00541FCE">
        <w:rPr>
          <w:rFonts w:ascii="Arial" w:hAnsi="Arial" w:cs="Arial"/>
          <w:sz w:val="24"/>
          <w:szCs w:val="24"/>
        </w:rPr>
        <w:t xml:space="preserve"> stálých expozic výstavy „</w:t>
      </w:r>
      <w:r w:rsidR="002D163B">
        <w:rPr>
          <w:rFonts w:ascii="Arial" w:hAnsi="Arial" w:cs="Arial"/>
          <w:sz w:val="24"/>
          <w:szCs w:val="24"/>
        </w:rPr>
        <w:t xml:space="preserve">No </w:t>
      </w:r>
      <w:proofErr w:type="spellStart"/>
      <w:r w:rsidR="002D163B">
        <w:rPr>
          <w:rFonts w:ascii="Arial" w:hAnsi="Arial" w:cs="Arial"/>
          <w:sz w:val="24"/>
          <w:szCs w:val="24"/>
        </w:rPr>
        <w:t>pain</w:t>
      </w:r>
      <w:proofErr w:type="spellEnd"/>
      <w:r w:rsidR="002D163B">
        <w:rPr>
          <w:rFonts w:ascii="Arial" w:hAnsi="Arial" w:cs="Arial"/>
          <w:sz w:val="24"/>
          <w:szCs w:val="24"/>
        </w:rPr>
        <w:t xml:space="preserve"> no game – nejbolestivější výstava na světě</w:t>
      </w:r>
      <w:r w:rsidR="00541FCE">
        <w:rPr>
          <w:rFonts w:ascii="Arial" w:hAnsi="Arial" w:cs="Arial"/>
          <w:sz w:val="24"/>
          <w:szCs w:val="24"/>
        </w:rPr>
        <w:t>“, „</w:t>
      </w:r>
      <w:r w:rsidR="002D163B">
        <w:rPr>
          <w:rFonts w:ascii="Arial" w:hAnsi="Arial" w:cs="Arial"/>
          <w:sz w:val="24"/>
          <w:szCs w:val="24"/>
        </w:rPr>
        <w:t>Velká obrazová digitální revoluce Canon</w:t>
      </w:r>
      <w:r w:rsidR="00541FCE">
        <w:rPr>
          <w:rFonts w:ascii="Arial" w:hAnsi="Arial" w:cs="Arial"/>
          <w:sz w:val="24"/>
          <w:szCs w:val="24"/>
        </w:rPr>
        <w:t>“, „</w:t>
      </w:r>
      <w:r w:rsidR="002D163B">
        <w:rPr>
          <w:rFonts w:ascii="Arial" w:hAnsi="Arial" w:cs="Arial"/>
          <w:sz w:val="24"/>
          <w:szCs w:val="24"/>
        </w:rPr>
        <w:t xml:space="preserve">Přemysl </w:t>
      </w:r>
      <w:proofErr w:type="spellStart"/>
      <w:r w:rsidR="002D163B">
        <w:rPr>
          <w:rFonts w:ascii="Arial" w:hAnsi="Arial" w:cs="Arial"/>
          <w:sz w:val="24"/>
          <w:szCs w:val="24"/>
        </w:rPr>
        <w:t>Koblic</w:t>
      </w:r>
      <w:proofErr w:type="spellEnd"/>
      <w:r w:rsidR="002D163B">
        <w:rPr>
          <w:rFonts w:ascii="Arial" w:hAnsi="Arial" w:cs="Arial"/>
          <w:sz w:val="24"/>
          <w:szCs w:val="24"/>
        </w:rPr>
        <w:t>. Legendární postava české amatérské fotografie“</w:t>
      </w:r>
      <w:r>
        <w:rPr>
          <w:rFonts w:ascii="Arial" w:hAnsi="Arial" w:cs="Arial"/>
          <w:sz w:val="24"/>
          <w:szCs w:val="24"/>
        </w:rPr>
        <w:t>,</w:t>
      </w:r>
      <w:r w:rsidR="002D163B">
        <w:rPr>
          <w:rFonts w:ascii="Arial" w:hAnsi="Arial" w:cs="Arial"/>
          <w:sz w:val="24"/>
          <w:szCs w:val="24"/>
        </w:rPr>
        <w:t xml:space="preserve"> „Nuselský most. Historie, stavba, architektura</w:t>
      </w:r>
      <w:r w:rsidR="002E5450">
        <w:rPr>
          <w:rFonts w:ascii="Arial" w:hAnsi="Arial" w:cs="Arial"/>
          <w:sz w:val="24"/>
          <w:szCs w:val="24"/>
        </w:rPr>
        <w:t>“ a</w:t>
      </w:r>
      <w:r w:rsidR="00541FCE">
        <w:rPr>
          <w:rFonts w:ascii="Arial" w:hAnsi="Arial" w:cs="Arial"/>
          <w:sz w:val="24"/>
          <w:szCs w:val="24"/>
        </w:rPr>
        <w:t xml:space="preserve"> „Nejkrásnější kniha</w:t>
      </w:r>
      <w:r w:rsidR="00FA65A8">
        <w:rPr>
          <w:rFonts w:ascii="Arial" w:hAnsi="Arial" w:cs="Arial"/>
          <w:sz w:val="24"/>
          <w:szCs w:val="24"/>
        </w:rPr>
        <w:t xml:space="preserve"> roku 2013</w:t>
      </w:r>
      <w:r w:rsidR="00541FCE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.</w:t>
      </w:r>
      <w:r w:rsidR="00541FCE">
        <w:rPr>
          <w:rFonts w:ascii="Arial" w:hAnsi="Arial" w:cs="Arial"/>
          <w:sz w:val="24"/>
          <w:szCs w:val="24"/>
        </w:rPr>
        <w:t xml:space="preserve"> </w:t>
      </w:r>
    </w:p>
    <w:p w:rsidR="002D163B" w:rsidRDefault="00541FCE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Tím náš výstavní plán v letošním roce nekončí, ale naopak začíná. Nosnou výstavou a tématem pro rok 201</w:t>
      </w:r>
      <w:r w:rsidR="002D163B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bude výstava s názvem „</w:t>
      </w:r>
      <w:r w:rsidR="00FD1D2A">
        <w:rPr>
          <w:rFonts w:ascii="Arial" w:hAnsi="Arial" w:cs="Arial"/>
          <w:sz w:val="24"/>
          <w:szCs w:val="24"/>
        </w:rPr>
        <w:t xml:space="preserve">Parní stroje“ a výstava „150 </w:t>
      </w:r>
      <w:r w:rsidR="002D163B">
        <w:rPr>
          <w:rFonts w:ascii="Arial" w:hAnsi="Arial" w:cs="Arial"/>
          <w:sz w:val="24"/>
          <w:szCs w:val="24"/>
        </w:rPr>
        <w:t>let paroplavby“</w:t>
      </w:r>
      <w:r w:rsidR="00C10679">
        <w:rPr>
          <w:rFonts w:ascii="Arial" w:hAnsi="Arial" w:cs="Arial"/>
          <w:sz w:val="24"/>
          <w:szCs w:val="24"/>
        </w:rPr>
        <w:t>. Termínově</w:t>
      </w:r>
      <w:r w:rsidR="004F0D48">
        <w:rPr>
          <w:rFonts w:ascii="Arial" w:hAnsi="Arial" w:cs="Arial"/>
          <w:sz w:val="24"/>
          <w:szCs w:val="24"/>
        </w:rPr>
        <w:t xml:space="preserve"> nejbližší výstavou bude již tradiční výstava nominací </w:t>
      </w:r>
      <w:r w:rsidR="002E5450">
        <w:rPr>
          <w:rFonts w:ascii="Arial" w:hAnsi="Arial" w:cs="Arial"/>
          <w:sz w:val="24"/>
          <w:szCs w:val="24"/>
        </w:rPr>
        <w:t>„</w:t>
      </w:r>
      <w:bookmarkStart w:id="0" w:name="_GoBack"/>
      <w:bookmarkEnd w:id="0"/>
      <w:r w:rsidR="004F0D48" w:rsidRPr="004F0D48">
        <w:rPr>
          <w:rFonts w:ascii="Arial" w:hAnsi="Arial" w:cs="Arial"/>
          <w:sz w:val="24"/>
          <w:szCs w:val="24"/>
        </w:rPr>
        <w:t>C</w:t>
      </w:r>
      <w:r w:rsidR="004F0D48">
        <w:rPr>
          <w:rFonts w:ascii="Arial" w:hAnsi="Arial" w:cs="Arial"/>
          <w:sz w:val="24"/>
          <w:szCs w:val="24"/>
        </w:rPr>
        <w:t>zech Grand Design: Nominace 2014</w:t>
      </w:r>
      <w:r w:rsidR="00C10679">
        <w:rPr>
          <w:rFonts w:ascii="Arial" w:hAnsi="Arial" w:cs="Arial"/>
          <w:sz w:val="24"/>
          <w:szCs w:val="24"/>
        </w:rPr>
        <w:t>“</w:t>
      </w:r>
      <w:r w:rsidR="004F0D48">
        <w:rPr>
          <w:rFonts w:ascii="Arial" w:hAnsi="Arial" w:cs="Arial"/>
          <w:sz w:val="24"/>
          <w:szCs w:val="24"/>
        </w:rPr>
        <w:t>. O přípra</w:t>
      </w:r>
      <w:r w:rsidR="002D163B">
        <w:rPr>
          <w:rFonts w:ascii="Arial" w:hAnsi="Arial" w:cs="Arial"/>
          <w:sz w:val="24"/>
          <w:szCs w:val="24"/>
        </w:rPr>
        <w:t xml:space="preserve">vách těchto stěžejních výstav budeme </w:t>
      </w:r>
      <w:r w:rsidR="00C10679">
        <w:rPr>
          <w:rFonts w:ascii="Arial" w:hAnsi="Arial" w:cs="Arial"/>
          <w:sz w:val="24"/>
          <w:szCs w:val="24"/>
        </w:rPr>
        <w:t xml:space="preserve">průběžně </w:t>
      </w:r>
      <w:r w:rsidR="002D163B">
        <w:rPr>
          <w:rFonts w:ascii="Arial" w:hAnsi="Arial" w:cs="Arial"/>
          <w:sz w:val="24"/>
          <w:szCs w:val="24"/>
        </w:rPr>
        <w:t>informovat na našich webových stránkách www.ntm.cz</w:t>
      </w:r>
      <w:r w:rsidR="00C10679">
        <w:rPr>
          <w:rFonts w:ascii="Arial" w:hAnsi="Arial" w:cs="Arial"/>
          <w:sz w:val="24"/>
          <w:szCs w:val="24"/>
        </w:rPr>
        <w:t>.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v l</w:t>
      </w:r>
      <w:r w:rsidR="00541FCE">
        <w:rPr>
          <w:rFonts w:ascii="Arial" w:hAnsi="Arial" w:cs="Arial"/>
          <w:sz w:val="24"/>
          <w:szCs w:val="24"/>
        </w:rPr>
        <w:t>etošní</w:t>
      </w:r>
      <w:r>
        <w:rPr>
          <w:rFonts w:ascii="Arial" w:hAnsi="Arial" w:cs="Arial"/>
          <w:sz w:val="24"/>
          <w:szCs w:val="24"/>
        </w:rPr>
        <w:t>m roce jsme připravili</w:t>
      </w:r>
      <w:r w:rsidR="00541FCE">
        <w:rPr>
          <w:rFonts w:ascii="Arial" w:hAnsi="Arial" w:cs="Arial"/>
          <w:sz w:val="24"/>
          <w:szCs w:val="24"/>
        </w:rPr>
        <w:t xml:space="preserve"> pro naše návštěvníky speciální</w:t>
      </w:r>
      <w:r>
        <w:rPr>
          <w:rFonts w:ascii="Arial" w:hAnsi="Arial" w:cs="Arial"/>
          <w:sz w:val="24"/>
          <w:szCs w:val="24"/>
        </w:rPr>
        <w:t xml:space="preserve"> dny se snížený</w:t>
      </w:r>
      <w:r w:rsidR="004F0D48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vstupným</w:t>
      </w:r>
      <w:r w:rsidR="00541FCE">
        <w:rPr>
          <w:rFonts w:ascii="Arial" w:hAnsi="Arial" w:cs="Arial"/>
          <w:sz w:val="24"/>
          <w:szCs w:val="24"/>
        </w:rPr>
        <w:t xml:space="preserve">. Vstupy se týkají mimořádných výročí spojených s historií Národního technického muzea a České republiky. Všichni návštěvníci budou mít </w:t>
      </w:r>
      <w:r w:rsidR="00C10679">
        <w:rPr>
          <w:rFonts w:ascii="Arial" w:hAnsi="Arial" w:cs="Arial"/>
          <w:sz w:val="24"/>
          <w:szCs w:val="24"/>
        </w:rPr>
        <w:t xml:space="preserve">v těchto dnech </w:t>
      </w:r>
      <w:r w:rsidR="00541FCE">
        <w:rPr>
          <w:rFonts w:ascii="Arial" w:hAnsi="Arial" w:cs="Arial"/>
          <w:sz w:val="24"/>
          <w:szCs w:val="24"/>
        </w:rPr>
        <w:t>možnost navštívit muzeum za vstupné 50,- Kč.</w:t>
      </w:r>
    </w:p>
    <w:p w:rsidR="00541FCE" w:rsidRDefault="00541FCE" w:rsidP="00541FCE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541FCE" w:rsidRDefault="00541FCE" w:rsidP="00541FCE">
      <w:pPr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Seznam výročí – vstupné za 50 Kč pro všechny návštěvníky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541FCE">
        <w:rPr>
          <w:rFonts w:ascii="Arial" w:hAnsi="Arial" w:cs="Arial"/>
          <w:sz w:val="24"/>
          <w:szCs w:val="24"/>
        </w:rPr>
        <w:t xml:space="preserve"> – Výročí znovuotevření Národního technického muzea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541FCE">
        <w:rPr>
          <w:rFonts w:ascii="Arial" w:hAnsi="Arial" w:cs="Arial"/>
          <w:sz w:val="24"/>
          <w:szCs w:val="24"/>
        </w:rPr>
        <w:t xml:space="preserve"> – Den učitelů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541FCE">
        <w:rPr>
          <w:rFonts w:ascii="Arial" w:hAnsi="Arial" w:cs="Arial"/>
          <w:sz w:val="24"/>
          <w:szCs w:val="24"/>
        </w:rPr>
        <w:t xml:space="preserve"> – </w:t>
      </w:r>
      <w:r w:rsidR="00811AF8">
        <w:rPr>
          <w:rFonts w:ascii="Arial" w:hAnsi="Arial" w:cs="Arial"/>
          <w:sz w:val="24"/>
          <w:szCs w:val="24"/>
        </w:rPr>
        <w:t xml:space="preserve">k </w:t>
      </w:r>
      <w:r w:rsidR="00541FCE">
        <w:rPr>
          <w:rFonts w:ascii="Arial" w:hAnsi="Arial" w:cs="Arial"/>
          <w:sz w:val="24"/>
          <w:szCs w:val="24"/>
        </w:rPr>
        <w:t>Mezinárodní</w:t>
      </w:r>
      <w:r w:rsidR="00811AF8">
        <w:rPr>
          <w:rFonts w:ascii="Arial" w:hAnsi="Arial" w:cs="Arial"/>
          <w:sz w:val="24"/>
          <w:szCs w:val="24"/>
        </w:rPr>
        <w:t>mu dni</w:t>
      </w:r>
      <w:r w:rsidR="00541FCE">
        <w:rPr>
          <w:rFonts w:ascii="Arial" w:hAnsi="Arial" w:cs="Arial"/>
          <w:sz w:val="24"/>
          <w:szCs w:val="24"/>
        </w:rPr>
        <w:t xml:space="preserve"> muzeí a galerií</w:t>
      </w:r>
      <w:r w:rsidR="00811AF8">
        <w:rPr>
          <w:rFonts w:ascii="Arial" w:hAnsi="Arial" w:cs="Arial"/>
          <w:sz w:val="24"/>
          <w:szCs w:val="24"/>
        </w:rPr>
        <w:t xml:space="preserve"> připadajícímu na 18. 5. 2015</w:t>
      </w:r>
    </w:p>
    <w:p w:rsidR="00541FCE" w:rsidRDefault="00541FCE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D163B">
        <w:rPr>
          <w:rFonts w:ascii="Arial" w:hAnsi="Arial" w:cs="Arial"/>
          <w:sz w:val="24"/>
          <w:szCs w:val="24"/>
        </w:rPr>
        <w:t>.</w:t>
      </w:r>
      <w:r w:rsidR="004F0D48">
        <w:rPr>
          <w:rFonts w:ascii="Arial" w:hAnsi="Arial" w:cs="Arial"/>
          <w:sz w:val="24"/>
          <w:szCs w:val="24"/>
        </w:rPr>
        <w:t xml:space="preserve"> </w:t>
      </w:r>
      <w:r w:rsidR="002D163B">
        <w:rPr>
          <w:rFonts w:ascii="Arial" w:hAnsi="Arial" w:cs="Arial"/>
          <w:sz w:val="24"/>
          <w:szCs w:val="24"/>
        </w:rPr>
        <w:t>7.</w:t>
      </w:r>
      <w:r w:rsidR="004F0D48">
        <w:rPr>
          <w:rFonts w:ascii="Arial" w:hAnsi="Arial" w:cs="Arial"/>
          <w:sz w:val="24"/>
          <w:szCs w:val="24"/>
        </w:rPr>
        <w:t xml:space="preserve"> </w:t>
      </w:r>
      <w:r w:rsidR="002D163B">
        <w:rPr>
          <w:rFonts w:ascii="Arial" w:hAnsi="Arial" w:cs="Arial"/>
          <w:sz w:val="24"/>
          <w:szCs w:val="24"/>
        </w:rPr>
        <w:t>2015</w:t>
      </w:r>
      <w:r w:rsidR="008422F3">
        <w:rPr>
          <w:rFonts w:ascii="Arial" w:hAnsi="Arial" w:cs="Arial"/>
          <w:sz w:val="24"/>
          <w:szCs w:val="24"/>
        </w:rPr>
        <w:t xml:space="preserve"> </w:t>
      </w:r>
      <w:r w:rsidR="00C10679">
        <w:rPr>
          <w:rFonts w:ascii="Arial" w:hAnsi="Arial" w:cs="Arial"/>
          <w:sz w:val="24"/>
          <w:szCs w:val="24"/>
        </w:rPr>
        <w:t xml:space="preserve"> – Výročí z</w:t>
      </w:r>
      <w:r>
        <w:rPr>
          <w:rFonts w:ascii="Arial" w:hAnsi="Arial" w:cs="Arial"/>
          <w:sz w:val="24"/>
          <w:szCs w:val="24"/>
        </w:rPr>
        <w:t>aložení Národního technického muzea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541FCE">
        <w:rPr>
          <w:rFonts w:ascii="Arial" w:hAnsi="Arial" w:cs="Arial"/>
          <w:sz w:val="24"/>
          <w:szCs w:val="24"/>
        </w:rPr>
        <w:t xml:space="preserve"> – Výročí prvního otevření expozic Národního technického muzea ve </w:t>
      </w:r>
      <w:r w:rsidR="003A48CC">
        <w:rPr>
          <w:rFonts w:ascii="Arial" w:hAnsi="Arial" w:cs="Arial"/>
          <w:sz w:val="24"/>
          <w:szCs w:val="24"/>
        </w:rPr>
        <w:t>Schwarzenber</w:t>
      </w:r>
      <w:r w:rsidR="00541FCE">
        <w:rPr>
          <w:rFonts w:ascii="Arial" w:hAnsi="Arial" w:cs="Arial"/>
          <w:sz w:val="24"/>
          <w:szCs w:val="24"/>
        </w:rPr>
        <w:t>ském paláci na Hradčanech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10.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541FCE">
        <w:rPr>
          <w:rFonts w:ascii="Arial" w:hAnsi="Arial" w:cs="Arial"/>
          <w:sz w:val="24"/>
          <w:szCs w:val="24"/>
        </w:rPr>
        <w:t xml:space="preserve"> – Vznik Československé republiky</w:t>
      </w:r>
    </w:p>
    <w:p w:rsidR="00541FCE" w:rsidRDefault="002D163B" w:rsidP="00541F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12.</w:t>
      </w:r>
      <w:r w:rsidR="004F0D4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541FCE">
        <w:rPr>
          <w:rFonts w:ascii="Arial" w:hAnsi="Arial" w:cs="Arial"/>
          <w:sz w:val="24"/>
          <w:szCs w:val="24"/>
        </w:rPr>
        <w:t xml:space="preserve"> – Výročí úmrtí Václava Havla</w:t>
      </w:r>
      <w:r w:rsidR="00541FCE">
        <w:rPr>
          <w:rFonts w:ascii="Arial" w:hAnsi="Arial" w:cs="Arial"/>
          <w:sz w:val="24"/>
          <w:szCs w:val="24"/>
        </w:rPr>
        <w:tab/>
      </w:r>
    </w:p>
    <w:p w:rsidR="00541FCE" w:rsidRDefault="00541FCE" w:rsidP="00541FCE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</w:p>
    <w:p w:rsidR="0055598E" w:rsidRDefault="0055598E" w:rsidP="00541FCE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</w:p>
    <w:p w:rsidR="0055598E" w:rsidRDefault="0055598E" w:rsidP="0055598E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noProof/>
          <w:sz w:val="24"/>
          <w:szCs w:val="24"/>
          <w:u w:val="single"/>
          <w:lang w:eastAsia="cs-CZ"/>
        </w:rPr>
        <w:drawing>
          <wp:inline distT="0" distB="0" distL="0" distR="0">
            <wp:extent cx="5623012" cy="3745065"/>
            <wp:effectExtent l="0" t="0" r="0" b="8255"/>
            <wp:docPr id="2" name="Obrázek 2" descr="C:\Users\jdobis\Desktop\IMG_4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IMG_465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375" cy="3742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63B" w:rsidRDefault="002D163B" w:rsidP="00541FCE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</w:p>
    <w:p w:rsidR="0055598E" w:rsidRDefault="0055598E" w:rsidP="00541FCE">
      <w:pPr>
        <w:spacing w:line="360" w:lineRule="auto"/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55598E" w:rsidRDefault="0055598E" w:rsidP="00541FCE">
      <w:pPr>
        <w:spacing w:line="360" w:lineRule="auto"/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55598E" w:rsidRDefault="0055598E" w:rsidP="00541FCE">
      <w:pPr>
        <w:spacing w:line="360" w:lineRule="auto"/>
        <w:jc w:val="both"/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</w:pPr>
    </w:p>
    <w:p w:rsidR="00541FCE" w:rsidRDefault="00541FCE" w:rsidP="00541FCE">
      <w:pPr>
        <w:spacing w:line="360" w:lineRule="auto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t>Mgr. Adam Dušek</w:t>
      </w:r>
    </w:p>
    <w:p w:rsidR="00541FCE" w:rsidRDefault="00C10679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>
          <w:rPr>
            <w:rStyle w:val="Hypertextovodkaz"/>
            <w:rFonts w:ascii="Myriad Pro" w:eastAsia="Calibri" w:hAnsi="Myriad Pro" w:cs="Times New Roman"/>
            <w:i/>
            <w:sz w:val="20"/>
            <w:szCs w:val="20"/>
            <w:lang w:eastAsia="ar-SA"/>
          </w:rPr>
          <w:t>adam.dusek@ntm.cz</w:t>
        </w:r>
      </w:hyperlink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Mob: +420 774 426 828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Národní technické muzeum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i/>
          <w:color w:val="333333"/>
          <w:sz w:val="20"/>
          <w:szCs w:val="20"/>
          <w:lang w:eastAsia="ar-SA"/>
        </w:rPr>
        <w:t>Kostelní 42, 170 00, Praha 7</w:t>
      </w:r>
    </w:p>
    <w:p w:rsidR="00541FCE" w:rsidRDefault="00541FCE" w:rsidP="00541FCE">
      <w:pPr>
        <w:spacing w:after="0" w:line="100" w:lineRule="atLeast"/>
        <w:jc w:val="both"/>
        <w:rPr>
          <w:rFonts w:ascii="Myriad Pro" w:eastAsia="Calibri" w:hAnsi="Myriad Pro" w:cs="Times New Roman"/>
        </w:rPr>
      </w:pPr>
      <w:r>
        <w:rPr>
          <w:rFonts w:ascii="Myriad Pro" w:eastAsia="Times New Roman" w:hAnsi="Myriad Pro" w:cs="Times New Roman"/>
          <w:b/>
          <w:i/>
          <w:color w:val="333333"/>
          <w:sz w:val="20"/>
          <w:szCs w:val="20"/>
          <w:lang w:eastAsia="ar-SA"/>
        </w:rPr>
        <w:t>www.ntm.cz</w:t>
      </w:r>
    </w:p>
    <w:p w:rsidR="00541FCE" w:rsidRDefault="00541FCE" w:rsidP="00541FCE">
      <w:pPr>
        <w:spacing w:line="360" w:lineRule="auto"/>
        <w:rPr>
          <w:rFonts w:ascii="Arial" w:hAnsi="Arial" w:cs="Arial"/>
          <w:sz w:val="24"/>
          <w:szCs w:val="24"/>
        </w:rPr>
      </w:pPr>
    </w:p>
    <w:p w:rsidR="001F7D2F" w:rsidRDefault="001F7D2F"/>
    <w:sectPr w:rsidR="001F7D2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4CE" w:rsidRDefault="000704CE" w:rsidP="002D163B">
      <w:pPr>
        <w:spacing w:after="0" w:line="240" w:lineRule="auto"/>
      </w:pPr>
      <w:r>
        <w:separator/>
      </w:r>
    </w:p>
  </w:endnote>
  <w:endnote w:type="continuationSeparator" w:id="0">
    <w:p w:rsidR="000704CE" w:rsidRDefault="000704CE" w:rsidP="002D1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2D163B" w:rsidP="002D163B">
    <w:pPr>
      <w:pStyle w:val="Zpat"/>
      <w:jc w:val="center"/>
    </w:pPr>
    <w:r w:rsidRPr="006A66F9">
      <w:t>www.ntm.cz</w:t>
    </w:r>
  </w:p>
  <w:p w:rsidR="002D163B" w:rsidRPr="002D163B" w:rsidRDefault="002D163B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4CE" w:rsidRDefault="000704CE" w:rsidP="002D163B">
      <w:pPr>
        <w:spacing w:after="0" w:line="240" w:lineRule="auto"/>
      </w:pPr>
      <w:r>
        <w:separator/>
      </w:r>
    </w:p>
  </w:footnote>
  <w:footnote w:type="continuationSeparator" w:id="0">
    <w:p w:rsidR="000704CE" w:rsidRDefault="000704CE" w:rsidP="002D1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2D163B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4E7A499B" wp14:editId="44668E5C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2D163B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2D163B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2D163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FCE"/>
    <w:rsid w:val="000704CE"/>
    <w:rsid w:val="001259AF"/>
    <w:rsid w:val="001827EF"/>
    <w:rsid w:val="001D30F4"/>
    <w:rsid w:val="001F7D2F"/>
    <w:rsid w:val="002D163B"/>
    <w:rsid w:val="002E5450"/>
    <w:rsid w:val="00325FD1"/>
    <w:rsid w:val="003377F7"/>
    <w:rsid w:val="003A48CC"/>
    <w:rsid w:val="00446B36"/>
    <w:rsid w:val="004620BD"/>
    <w:rsid w:val="004F0D48"/>
    <w:rsid w:val="00541FCE"/>
    <w:rsid w:val="0055598E"/>
    <w:rsid w:val="0059159C"/>
    <w:rsid w:val="00600036"/>
    <w:rsid w:val="00657D2A"/>
    <w:rsid w:val="006F2EAF"/>
    <w:rsid w:val="00717AAF"/>
    <w:rsid w:val="00811AF8"/>
    <w:rsid w:val="008422F3"/>
    <w:rsid w:val="0093270A"/>
    <w:rsid w:val="0095464C"/>
    <w:rsid w:val="009D42EE"/>
    <w:rsid w:val="00AE0A5F"/>
    <w:rsid w:val="00AE2664"/>
    <w:rsid w:val="00AE2ABF"/>
    <w:rsid w:val="00BE2845"/>
    <w:rsid w:val="00C10679"/>
    <w:rsid w:val="00C33289"/>
    <w:rsid w:val="00C96CA3"/>
    <w:rsid w:val="00CE39A0"/>
    <w:rsid w:val="00CF5C86"/>
    <w:rsid w:val="00DF66B1"/>
    <w:rsid w:val="00E25651"/>
    <w:rsid w:val="00E9466B"/>
    <w:rsid w:val="00EC5B3A"/>
    <w:rsid w:val="00ED230D"/>
    <w:rsid w:val="00F76B69"/>
    <w:rsid w:val="00FA65A8"/>
    <w:rsid w:val="00F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1FCE"/>
  </w:style>
  <w:style w:type="paragraph" w:styleId="Nadpis4">
    <w:name w:val="heading 4"/>
    <w:basedOn w:val="Normln"/>
    <w:next w:val="Normln"/>
    <w:link w:val="Nadpis4Char"/>
    <w:qFormat/>
    <w:rsid w:val="002D163B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4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1FC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163B"/>
  </w:style>
  <w:style w:type="paragraph" w:styleId="Zpat">
    <w:name w:val="footer"/>
    <w:basedOn w:val="Normln"/>
    <w:link w:val="Zpat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163B"/>
  </w:style>
  <w:style w:type="character" w:customStyle="1" w:styleId="Nadpis4Char">
    <w:name w:val="Nadpis 4 Char"/>
    <w:basedOn w:val="Standardnpsmoodstavce"/>
    <w:link w:val="Nadpis4"/>
    <w:rsid w:val="002D163B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2D163B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1FCE"/>
  </w:style>
  <w:style w:type="paragraph" w:styleId="Nadpis4">
    <w:name w:val="heading 4"/>
    <w:basedOn w:val="Normln"/>
    <w:next w:val="Normln"/>
    <w:link w:val="Nadpis4Char"/>
    <w:qFormat/>
    <w:rsid w:val="002D163B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541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41FC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D163B"/>
  </w:style>
  <w:style w:type="paragraph" w:styleId="Zpat">
    <w:name w:val="footer"/>
    <w:basedOn w:val="Normln"/>
    <w:link w:val="ZpatChar"/>
    <w:uiPriority w:val="99"/>
    <w:unhideWhenUsed/>
    <w:rsid w:val="002D1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D163B"/>
  </w:style>
  <w:style w:type="character" w:customStyle="1" w:styleId="Nadpis4Char">
    <w:name w:val="Nadpis 4 Char"/>
    <w:basedOn w:val="Standardnpsmoodstavce"/>
    <w:link w:val="Nadpis4"/>
    <w:rsid w:val="002D163B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2D163B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5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559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3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559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17</cp:revision>
  <cp:lastPrinted>2015-01-16T13:39:00Z</cp:lastPrinted>
  <dcterms:created xsi:type="dcterms:W3CDTF">2015-01-16T13:34:00Z</dcterms:created>
  <dcterms:modified xsi:type="dcterms:W3CDTF">2015-01-16T14:25:00Z</dcterms:modified>
</cp:coreProperties>
</file>